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    МБДОУ «</w:t>
      </w:r>
      <w:proofErr w:type="spellStart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Урдалинский</w:t>
      </w:r>
      <w:proofErr w:type="spellEnd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детский сад»</w:t>
      </w: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                                </w:t>
      </w: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                                                         Заведующая МБДОУ</w:t>
      </w: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                                             «</w:t>
      </w:r>
      <w:proofErr w:type="spellStart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Урдалинский</w:t>
      </w:r>
      <w:proofErr w:type="spellEnd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детский сад»</w:t>
      </w: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                                                ______ </w:t>
      </w:r>
      <w:proofErr w:type="spellStart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А.К.Шамсутдинова</w:t>
      </w:r>
      <w:proofErr w:type="spellEnd"/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ind w:left="1701" w:right="1133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ind w:right="1133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     Образовательная программа дополнительного образования детей             кружка декоративно-прикладного искусства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 xml:space="preserve">                                                    «Умелые ручки»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Возраст детей 5-6 лет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Срок реализации: 2 год</w:t>
      </w: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righ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Воспитатель: </w:t>
      </w:r>
      <w:proofErr w:type="spellStart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Багаутдинова</w:t>
      </w:r>
      <w:proofErr w:type="spellEnd"/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 xml:space="preserve"> Р. М.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tabs>
          <w:tab w:val="left" w:pos="1888"/>
        </w:tabs>
        <w:spacing w:before="180" w:after="180" w:line="293" w:lineRule="atLeast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ab/>
        <w:t xml:space="preserve">                      2015 – 2017 г.</w:t>
      </w:r>
    </w:p>
    <w:p w:rsidR="00771638" w:rsidRDefault="00771638" w:rsidP="00771638">
      <w:pPr>
        <w:tabs>
          <w:tab w:val="left" w:pos="1888"/>
        </w:tabs>
        <w:spacing w:before="180" w:after="180" w:line="293" w:lineRule="atLeast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lastRenderedPageBreak/>
        <w:t xml:space="preserve">                                  Пояснительная записка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 проекте Федерального компонента государственного Образовательного стандарта общего образования одной из целей, связанных с модернизацией содержания общего образования, является гуманистическая направленность образования. Она обуславливает личностно-ориентированную модель взаимодействия, развитие личности ребёнка, его творческого потенциала. Процесс глубоких перемен, происходящих в современном образовании, выдвигает в качестве приоритетной проблему развития творчества, мышления, способствующего формированию разносторонне-развитой личности, отличающейся неповторимостью, оригинальностью.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Что же понимается под творческими способностями?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 педагогической энциклопедии творческие способности определяются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отступлении от образца индивидуальность, художество.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Таким образом, творчество – создание на основе того, что есть, того, чего еще не было. Это индивидуальные психологические особенности ребёнка, которые не зависят от умственных способностей и проявляются в детской фантазии, воображении, особом видении мира, своей точке зрения на окружающую действительность. При этом уровень творчества считается тем более высоким, чем большей оригинальностью характеризуется творческий результат.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Работа в кружке «</w:t>
      </w: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Умелые ручки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» - прекрасное средство развития творчества, умственных способностей, эстетического вкуса, а также конструкторского мышления детей.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Одной из главных задач обучения и воспитания детей на занятиях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Работу в кружке планирую так, чтобы она не дублировала программный материал по труду, а чтобы занятия расширяли и углубляли сведения по работе с бумагой и картоном, природным материалом, соленым тестом, цветными нитками, скорлупами, гофрированной бумагой. Работу кружка буду организовывать с учётом опыта детей и их возрастных особенностей. С детьми, не имеющих навыков работы с бумагой и другими материалами буду начинать с более простых поделок, то есть к 6 годам даётся более сложная работа, нежели малышам.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Предлагаемая программа имеет </w:t>
      </w:r>
      <w:r>
        <w:rPr>
          <w:rFonts w:ascii="Verdana" w:eastAsia="Times New Roman" w:hAnsi="Verdana" w:cs="Times New Roman"/>
          <w:i/>
          <w:iCs/>
          <w:color w:val="666666"/>
          <w:sz w:val="20"/>
          <w:szCs w:val="20"/>
          <w:lang w:eastAsia="ru-RU"/>
        </w:rPr>
        <w:t>художественно-эстетическую направленность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, которая является важным направлением в развитии и воспитании. Программа предполагает развитие у детей художественного вкуса и творческих способностей.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Программа кружка «</w:t>
      </w: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Умелые ручки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» рассчитана на детей с 5 до 6 лет. Группа работает 1 раз в недел</w:t>
      </w:r>
      <w:r w:rsidR="0065071F"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ю по 25 минут, в год 32 занятий</w:t>
      </w:r>
      <w:proofErr w:type="gramStart"/>
      <w:r w:rsidR="0065071F"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</w:t>
      </w:r>
      <w:bookmarkStart w:id="0" w:name="_GoBack"/>
      <w:bookmarkEnd w:id="0"/>
      <w:r w:rsidR="0065071F"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,</w:t>
      </w:r>
      <w:proofErr w:type="gramEnd"/>
      <w:r w:rsidR="0065071F"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 группе 5 детей.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Практические занятия составляют большую часть программы.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 xml:space="preserve">Цель программы 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- создание условий для развития личности, способной к художественному творчеству и самореализации личности ребенка через творческое 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lastRenderedPageBreak/>
        <w:t>воплощение в художественной работе собственных неповторимых черт и индивидуальности.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Задачи программы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Обучающие: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закрепление и расширение знаний и умений, полученных на НОД художественному творчеству, ознакомлением с окружающим миром, чтением художественной литературы, способствовать их систематизации; обучение приемам работы с инструментами;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обучение умению планирования своей работы;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обучение приемам и технологии изготовления композиций; изучение свойств различных материалов;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Развивающие: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развитие у детей художественного вкуса и творческого потенциала;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развитие образного мышления и воображения;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создание условий к саморазвитию дошкольников;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развитие у детей эстетического восприятия окружающего мира.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Воспитательные: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воспитание уважения к труду и людям труда;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формирование чувства коллективизма;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воспитание аккуратности;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экологическое воспитание детей;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развитие любви к природе.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Ведущая идея 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данной программы</w:t>
      </w: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 — 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создание комфортной среды общения, развитие способностей, творческого потенциала каждого ребенка и его самореализации.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Принципы</w:t>
      </w:r>
      <w:r>
        <w:rPr>
          <w:rFonts w:ascii="Verdana" w:eastAsia="Times New Roman" w:hAnsi="Verdana" w:cs="Times New Roman"/>
          <w:i/>
          <w:iCs/>
          <w:color w:val="666666"/>
          <w:sz w:val="20"/>
          <w:szCs w:val="20"/>
          <w:lang w:eastAsia="ru-RU"/>
        </w:rPr>
        <w:t>, лежащие в основе программы: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доступност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и(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простота, соответствие возрастным и индивидуальным особенностям);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наглядности (иллюстративность, наличие дидактических материалов). “Чем более органов наших чу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вств пр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инимает участие в восприятии какого-нибудь впечатления или группы впечатлений, тем прочнее ложатся эти впечатления в нашу механическую, нервную память, вернее сохраняются ею и легче, потом вспоминаются” (К.Д. Ушинский);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демократичности и гуманизма (взаимодействие педагога и ученика в социуме, реализация собственных творческих потребностей);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научности (обоснованность, наличие методологической базы и теоретической основы);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lastRenderedPageBreak/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«от простого к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сложному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» (научившись элементарным навыкам работы, ребенок применяет свои знания в выполнении сложных творческих работ).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Тематика занятий строится с учетом интересов дошкольников, возможности их самовыражения. В ходе усвоения детьми содержания программы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Формы и методы занятий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i/>
          <w:iCs/>
          <w:color w:val="666666"/>
          <w:sz w:val="20"/>
          <w:szCs w:val="20"/>
          <w:lang w:eastAsia="ru-RU"/>
        </w:rPr>
        <w:t>В процессе занятий используются различные формы занятий: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традиционные, комбинированные и практические занятия; игры, конкурсы, соревнования и другие.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А также различные методы: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Методы, в основе которых лежит способ организации занятия: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словесный (устное изложение, беседа, рассказ, и т.д.);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наглядный (показ иллюстраций, наблюдение, показ (выполнение) педагогом, работа по образцу и др.);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практический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(выполнение работ по инструкционным картам, схемам и др.);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Методы, в основе которых лежит уровень деятельности детей: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объяснительно-иллюстративный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дети воспринимают и усваивают готовую информацию;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репродуктивный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дошкольников воспроизводят полученные знания и освоенные способы деятельности;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частично-поисковый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участие детей в коллективном поиске, решение поставленной задачи совместно с педагогом;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исследовательский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самостоятельная творческая работа дошкольников.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Методы, в основе которых лежит форма организации деятельности учащихся на занятиях: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фронтальный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одновременная работа со всеми детьми;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индивидуально -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фронтальный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чередование индивидуальных и фронтальных форм работы;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групповой – организация работы в группах;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sym w:font="Symbol" w:char="F076"/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индивидуальный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– индивидуальное выполнение заданий, решение проблем.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Требования к уровню подготовки дошкольников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lastRenderedPageBreak/>
        <w:t>В процессе занятий педагог направляет творчество детей не только на создание новых идей, разработок, но и на самопознание и открытие своего "Я". При этом необходимо добиваться, чтобы и сами дошкольники могли осознать собственные задатки и способности, поскольку это стимулирует их развитие. Тем самым они смогут осознанно развивать свои мыслительные и творческие способности.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 результате обучения в кружке по данной программе предполагается, что дети получат следующие основные знания и умения: умение планировать порядок рабочих операций, умение постоянно контролировать свою работу, умение пользоваться простейшими инструментами, знание видов и свойств материала, овладение приемами изготовления несложных поделок, расширение кругозора в области ознакомления с окружающим миром и природой, изобразительного искусства, литературы.</w:t>
      </w:r>
      <w:proofErr w:type="gram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Проверка усвоения программы производится в конце учебного года. Результаты участия в конкурсах, выставках, оформление альбомов, плакатов.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Ожидаемые результаты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В результате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обучения по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данной программе дошкольников: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– научатся различным приемам работы с бумагой, природным материалом, фольгой, фантиками, цветными нитками, скорлупками;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– будут создавать композиции;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–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фантазию;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– улучшат свои коммуникативные способности и приобретут навыки работы в коллективе.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Формы подведения итогов реализации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дополнительной образовательной программы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• Составление альбома лучших работ.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• Проведение выставок работ учащихся: 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br/>
        <w:t>– в ДОУ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СОДЕРЖАНИЕ ПРОГРАММЫ.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Содержание данной программы направлено на выполнение 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текстильных и природных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lastRenderedPageBreak/>
        <w:t>Программа рассчитана на 2 года.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1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. </w:t>
      </w: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Работа с природным материалом (4 занятия)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 настоящее время возникает необходимость позаботиться об укреплении связи ребенка с природой и культурой, трудом и искусством. Сейчас дети все больше и дальше отдаляются от природы, забывая ее красоту и ценность.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Работа с природными материалами помогает им развить воображение, чувство формы и цвета, аккуратность, трудолюбие, прививает любовь к </w:t>
      </w:r>
      <w:proofErr w:type="gram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прекрасному</w:t>
      </w:r>
      <w:proofErr w:type="gram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. Занимаясь конструированием из природных материалов, ребенок вовлекается в наблюдение за природными явлениями, ближе знакомится с растительным миром, учится бережно относиться к окружающей среде.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Изделия из природного материала</w:t>
      </w: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. 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Технология заготовки природных материалов. Художественные приёмы изготовления поделок и картин из природных материалов.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2</w:t>
      </w: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. </w:t>
      </w: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Работа с бумагой и картоном (15 занятий)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Виды работ из бумаги и картона. Свойства бумаги: (легко режется, мнется, хорошо склеивается.) Художественные приёмы (самостоятельно складывать и вырезать из бумаги сложенной гармошкой, срезать ненужные части, делать надрезы, склеивать, оформлять поделку). Правила пользование ножницами и шаблоном.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3. Театр из цилиндров (3 занятий)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Форма цилиндра. Закручивание прямоугольника в цилиндр (низкий и высокий).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4.Изготовление поделок из бросового материала (5 занятий)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Выкладывание и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обклеивание</w:t>
      </w:r>
      <w:proofErr w:type="spell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разных коробочек, спичечных коробков и изготовление различных поделок, игрушек.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5. Работа с иголкой, цветными нитками и пуговицами. (3 занятий)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Изготовление мини-панно из пуговиц, пришитыми на ткани.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6. Работа со скорлупками (2 занятий)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Изготовление поделок полой яичной скорлупы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Учебно – тематический план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кружкового объединения «</w:t>
      </w:r>
      <w:r>
        <w:rPr>
          <w:rFonts w:ascii="Verdana" w:eastAsia="Times New Roman" w:hAnsi="Verdana" w:cs="Times New Roman"/>
          <w:b/>
          <w:bCs/>
          <w:i/>
          <w:iCs/>
          <w:color w:val="666666"/>
          <w:sz w:val="20"/>
          <w:szCs w:val="20"/>
          <w:lang w:eastAsia="ru-RU"/>
        </w:rPr>
        <w:t>Умелые ручки</w:t>
      </w: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»</w:t>
      </w:r>
    </w:p>
    <w:tbl>
      <w:tblPr>
        <w:tblW w:w="94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51"/>
        <w:gridCol w:w="6040"/>
        <w:gridCol w:w="2344"/>
      </w:tblGrid>
      <w:tr w:rsidR="00771638" w:rsidTr="00771638">
        <w:trPr>
          <w:trHeight w:val="63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Количество занятий</w:t>
            </w:r>
          </w:p>
        </w:tc>
      </w:tr>
      <w:tr w:rsidR="00771638" w:rsidTr="00771638">
        <w:trPr>
          <w:trHeight w:val="6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Работа с природным материалом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</w:tr>
      <w:tr w:rsidR="00771638" w:rsidTr="00771638">
        <w:trPr>
          <w:trHeight w:val="36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Работа с бумагой и картоном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15</w:t>
            </w:r>
          </w:p>
        </w:tc>
      </w:tr>
      <w:tr w:rsidR="00771638" w:rsidTr="00771638">
        <w:trPr>
          <w:trHeight w:val="36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Театр из цилиндров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</w:tr>
      <w:tr w:rsidR="00771638" w:rsidTr="00771638">
        <w:trPr>
          <w:trHeight w:val="6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Работа с иголкой, цветными нитками и пуговицами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</w:tr>
      <w:tr w:rsidR="00771638" w:rsidTr="00771638">
        <w:trPr>
          <w:trHeight w:val="36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Работа со скорлупами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</w:tr>
      <w:tr w:rsidR="00771638" w:rsidTr="00771638">
        <w:trPr>
          <w:trHeight w:val="6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Работа с бумагой и бросовым материалом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5</w:t>
            </w:r>
          </w:p>
        </w:tc>
      </w:tr>
      <w:tr w:rsidR="00771638" w:rsidTr="00771638">
        <w:trPr>
          <w:trHeight w:val="3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32</w:t>
            </w:r>
          </w:p>
        </w:tc>
      </w:tr>
    </w:tbl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Октябрь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2"/>
        <w:gridCol w:w="1899"/>
        <w:gridCol w:w="7484"/>
      </w:tblGrid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Знакомство с кружком «Умелые ручки»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познакомить детей с кружком «Умелые ручки», рассмотреть поделки детей старших групп, иллюстрации с работами детей, обратить внимание на материалы, из которых изготовлены поделки.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Коллективная работа «Солнышко»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выполнять композицию из сухих листьев, развивать интерес к работе с природным материалом, фантазию и эстетический вкус.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Коллективная работа «Бабочка»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выполнять композицию из сухих осенних лист, выкладывать их по карандашному контуру; воспитывать бережное отношение к используемым материалам.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«Грибы»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объёмные композиции из цветной бумаги и картона, воспитывать аккуратность и эстетический вкус.</w:t>
            </w:r>
          </w:p>
        </w:tc>
      </w:tr>
    </w:tbl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Ноябрь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2"/>
        <w:gridCol w:w="1899"/>
        <w:gridCol w:w="7484"/>
      </w:tblGrid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«Птичка»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поделки из природного материала (желудей, шишек</w:t>
            </w:r>
            <w:proofErr w:type="gramStart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рутиков и сухих листьев), прочно соединяя части птички.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jc w:val="center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«Нарядный </w:t>
            </w: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коврик»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 xml:space="preserve">Цель: учить детей изготавливать поделки из разноцветных полосок; </w:t>
            </w: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воспитывать аккуратность, желание доводить начатое дело до конца.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«Старик Хоттабыч»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игрушки из природного материала (шишек, сухих веточек, листьев), развивать фантазию и эстетический вкус.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«Узор для коврика»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воспитывать у детей стремление украшать плоскость листа геометрическими формами, учить вырезать квадрат на два треугольник на квадраты.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Декабрь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1"/>
        <w:gridCol w:w="1658"/>
        <w:gridCol w:w="7726"/>
      </w:tblGrid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«Вертушка»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поделки из квадратного листа,  красочно оформлять готовую игрушку; воспитывать аккуратность, желание доводить начатое дело до конца.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«Рыбка»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поделку из яичной скорлупы и разноцветных бумажных полосок; развивать у детей интерес новым материалам, воспитывать усидчивость и кропотливость.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 Гирлянда из колец»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гирлянды из цветных бумажных полосок, соединяя между собой петли, снежинки и шары, подбирая цветовую гамму для данной композиции.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«Маски»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вырезать симметричные фигуры, соединяя их по сгибу; красочно оформлять готовую поделку; развивать у детей интерес к изготовлению объёмных игрушек из цветной бумаги.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Январь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1"/>
        <w:gridCol w:w="1784"/>
        <w:gridCol w:w="7600"/>
      </w:tblGrid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jc w:val="center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Коллективная работа «Снег да снег кругом»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составлять сюжетную композицию с помощью предметов из цветной бумаги и ваты; развивать эстетический вкус; воспитывать желание помогать друг другу.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 Две подружки – ниточка и иголочка»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вдевать нитку в иголку, завязывать узелок, пришивать пуговицы; познакомить детей с новыми материалами, развивать интерес к работе с нитками и пуговицами.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«Цветочек из пуговиц»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вдевать нитку в иголку, завязывать узелок, составлять композицию из пуговиц, пришивать пуговицы согласно заданной композиции.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«Цветочек из </w:t>
            </w: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пуговиц»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 xml:space="preserve">Цель: учить детей вдевать нитку в иголку, завязывать узелок, пришивать пуговицы; воспитывать желание доводить начатое дело до </w:t>
            </w: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конца.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lastRenderedPageBreak/>
        <w:t>Февраль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8"/>
        <w:gridCol w:w="2364"/>
        <w:gridCol w:w="6883"/>
      </w:tblGrid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Сказка: «Избушка, в которой жили три медведя» (коллективная работа)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изготавливать фигурки животных из цветного картона и бумаги цилиндрической формы; развивать творческие способности детей.</w:t>
            </w:r>
          </w:p>
        </w:tc>
      </w:tr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Сказка: «Котенок» (коллективная работа)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игрушки для настольного театра цилиндрической формы; развивать эстетический вкус; воспитывать желание доводить начатое дело до конца.</w:t>
            </w:r>
          </w:p>
        </w:tc>
      </w:tr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«Самолёт»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мастерить подарки для пап из спичечных коробков, обклеивая объёмные предметы цветной бумагой; воспитывать желание делать близким приятное.</w:t>
            </w:r>
          </w:p>
        </w:tc>
      </w:tr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«Игольница»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подарки для мам из картона и поролона; продолжать знакомить с новыми материалами; воспитывать у детей желание делать подарки близким.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Март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8"/>
        <w:gridCol w:w="2364"/>
        <w:gridCol w:w="6883"/>
      </w:tblGrid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«Аквариум» (коллективная работа)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объёмные композиции из бросового материала; продолжать знакомить с новыми материалами; развивать фантазию, интерес к работе в коллективе.</w:t>
            </w:r>
          </w:p>
        </w:tc>
      </w:tr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«Мимоза»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составлять художественную композицию из картона, цветной бумаги и ваты; развивать творческие способности детей.</w:t>
            </w:r>
          </w:p>
        </w:tc>
      </w:tr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«Поросёнок»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поделки из яичной скорлупы; познакомить с новыми материалами, развивать интерес к оформлению сюжетной композиции.</w:t>
            </w:r>
          </w:p>
        </w:tc>
      </w:tr>
      <w:tr w:rsidR="00771638" w:rsidTr="007716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«Корзина с цветами»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художественную композицию из полосок цветной бумаги, склеивая отдельные детали в несколько слоёв; распределяя предметы в определённом порядке.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Апрель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1"/>
        <w:gridCol w:w="1819"/>
        <w:gridCol w:w="7565"/>
      </w:tblGrid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 «Наши друзья» (коллективная работа)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игрушки для настольного театра из цветной бумаги и картона конусной формы и оформлять их; развивать фантазию, эстетический вкус; воспитывать желание трудиться в коллективе.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 «Наши друзья» (коллективная работа)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оформлять сказочное пространство; развивать умение использовать в работе бросовые материалы, используя знакомые навыки и приёмы.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jc w:val="center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«Весна </w:t>
            </w:r>
            <w:proofErr w:type="gramStart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–к</w:t>
            </w:r>
            <w:proofErr w:type="gramEnd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расна»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 учить детей изготавливать обрывную аппликацию, создавая сюжетную картинку; воспитывать аккуратность, умение трудиться в коллективе.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«Машина»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игрушки из бросового материала, обклеивая отдельные детали цветной бумагой и собирать в единый макет.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Май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2"/>
        <w:gridCol w:w="1899"/>
        <w:gridCol w:w="7484"/>
      </w:tblGrid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«Весенняя полянка»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составлять единую сюжетную композицию из цветной бумаги с объёмными элементами; воспитывать у детей чувство взаимопомощи и желание заниматься коллективной аппликацией.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«Сирень»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 xml:space="preserve">Цель: учить детей вырезать ножницами мелкие детали из бумаги сложенной вчетверо; воспитывать интерес к кропотливому труду и чувство </w:t>
            </w:r>
            <w:proofErr w:type="gramStart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прекрасного</w:t>
            </w:r>
            <w:proofErr w:type="gramEnd"/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«Тюльпан»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предметы объёмной формы из полосок разной величины и цвета; воспитывать эстетический вкус.</w:t>
            </w:r>
          </w:p>
        </w:tc>
      </w:tr>
      <w:tr w:rsidR="00771638" w:rsidTr="007716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«Цыпленок»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1638" w:rsidRDefault="00771638">
            <w:pPr>
              <w:spacing w:before="180" w:after="180" w:line="293" w:lineRule="atLeast"/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666666"/>
                <w:sz w:val="20"/>
                <w:szCs w:val="20"/>
                <w:lang w:eastAsia="ru-RU"/>
              </w:rPr>
              <w:t>Цель: учить детей изготавливать предметы из полосок разной величины и цвета; развивать фантазию и творческие способности.</w:t>
            </w:r>
          </w:p>
        </w:tc>
      </w:tr>
    </w:tbl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20"/>
          <w:szCs w:val="20"/>
          <w:lang w:eastAsia="ru-RU"/>
        </w:rPr>
        <w:t>Литература.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Программа « От рождения до школы» под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ред.Н.Е.Вераксы</w:t>
      </w:r>
      <w:proofErr w:type="spell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, 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Т.С.Комарова</w:t>
      </w:r>
      <w:proofErr w:type="spell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,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М.А.Комарова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«Что можно сделать из природного материала»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Э.К.Гульянц</w:t>
      </w:r>
      <w:proofErr w:type="spell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,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И.Я.Базик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«Изобразительная деятельность в детском саду»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Т.С.Комарова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lastRenderedPageBreak/>
        <w:t xml:space="preserve">«Декоративное – прикладное творчество в детских дошкольных учреждениях»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Корчинова</w:t>
      </w:r>
      <w:proofErr w:type="spellEnd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 О.В.</w:t>
      </w: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«Развивайте у дошкольников творчество»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Т.Г.Казакова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«Поделки из яичной скорлупы»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Г.И.Перевертень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«Поделки из орехов»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Г.И.Перевертень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 xml:space="preserve">«Поделки из желудей» </w:t>
      </w:r>
      <w:proofErr w:type="spellStart"/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Г.И.Перевертень</w:t>
      </w:r>
      <w:proofErr w:type="spellEnd"/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</w:p>
    <w:p w:rsidR="00771638" w:rsidRDefault="00771638" w:rsidP="00771638">
      <w:pPr>
        <w:spacing w:before="180" w:after="180" w:line="293" w:lineRule="atLeast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  <w:t> </w:t>
      </w:r>
    </w:p>
    <w:p w:rsidR="00771638" w:rsidRDefault="00771638" w:rsidP="00771638"/>
    <w:p w:rsidR="00D43378" w:rsidRDefault="00D43378"/>
    <w:sectPr w:rsidR="00D43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846"/>
    <w:rsid w:val="00592846"/>
    <w:rsid w:val="0065071F"/>
    <w:rsid w:val="00771638"/>
    <w:rsid w:val="00D4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9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2674</Words>
  <Characters>15244</Characters>
  <Application>Microsoft Office Word</Application>
  <DocSecurity>0</DocSecurity>
  <Lines>127</Lines>
  <Paragraphs>35</Paragraphs>
  <ScaleCrop>false</ScaleCrop>
  <Company>SPecialiST RePack</Company>
  <LinksUpToDate>false</LinksUpToDate>
  <CharactersWithSpaces>17883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Наиль</cp:lastModifiedBy>
  <cp:revision>3</cp:revision>
  <dcterms:created xsi:type="dcterms:W3CDTF">2015-07-21T14:18:00Z</dcterms:created>
  <dcterms:modified xsi:type="dcterms:W3CDTF">2015-07-21T14:41:00Z</dcterms:modified>
</cp:coreProperties>
</file>